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EB" w:rsidRDefault="006E7BEB" w:rsidP="00A20843">
      <w:pPr>
        <w:spacing w:after="0"/>
        <w:ind w:left="720"/>
        <w:rPr>
          <w:rFonts w:ascii="Arial" w:hAnsi="Arial" w:cs="Arial" w:hint="cs"/>
          <w:rtl/>
        </w:rPr>
      </w:pPr>
    </w:p>
    <w:p w:rsidR="00A62894" w:rsidRPr="005666A6" w:rsidRDefault="00A62894" w:rsidP="00A62894">
      <w:pPr>
        <w:bidi w:val="0"/>
        <w:jc w:val="both"/>
      </w:pPr>
      <w:r w:rsidRPr="005666A6">
        <w:t>Date: ___________</w:t>
      </w:r>
    </w:p>
    <w:p w:rsidR="00A62894" w:rsidRPr="005666A6" w:rsidRDefault="00A62894" w:rsidP="00A62894">
      <w:pPr>
        <w:bidi w:val="0"/>
        <w:jc w:val="both"/>
      </w:pPr>
      <w:r w:rsidRPr="005666A6">
        <w:t>To whom it may concern</w:t>
      </w:r>
    </w:p>
    <w:p w:rsidR="00A62894" w:rsidRPr="005666A6" w:rsidRDefault="00A62894" w:rsidP="006A478E">
      <w:pPr>
        <w:bidi w:val="0"/>
        <w:jc w:val="both"/>
      </w:pPr>
      <w:r w:rsidRPr="005666A6">
        <w:t>We here</w:t>
      </w:r>
      <w:r w:rsidR="006A478E">
        <w:t>by</w:t>
      </w:r>
      <w:r w:rsidRPr="005666A6">
        <w:t xml:space="preserve"> confirm that we are to receive for analysis</w:t>
      </w:r>
      <w:r w:rsidR="00B9498F">
        <w:t xml:space="preserve"> and/or storage</w:t>
      </w:r>
      <w:r w:rsidRPr="005666A6">
        <w:t xml:space="preserve"> in our laborator</w:t>
      </w:r>
      <w:r w:rsidR="003A0B41">
        <w:t>y/r</w:t>
      </w:r>
      <w:r w:rsidRPr="005666A6">
        <w:t xml:space="preserve">ies, coded or unidentified DNA samples, </w:t>
      </w:r>
      <w:r w:rsidR="003A0B41">
        <w:t>associated</w:t>
      </w:r>
      <w:r w:rsidRPr="005666A6">
        <w:t xml:space="preserve"> with </w:t>
      </w:r>
      <w:r w:rsidR="003A0B41">
        <w:t xml:space="preserve">and related to </w:t>
      </w:r>
      <w:r w:rsidRPr="005666A6">
        <w:t xml:space="preserve">the following research: </w:t>
      </w:r>
    </w:p>
    <w:p w:rsidR="00A62894" w:rsidRPr="005666A6" w:rsidRDefault="00A62894" w:rsidP="00B9498F">
      <w:pPr>
        <w:bidi w:val="0"/>
        <w:jc w:val="both"/>
      </w:pPr>
      <w:r w:rsidRPr="005666A6">
        <w:t>(</w:t>
      </w:r>
      <w:r w:rsidR="00B9498F">
        <w:t>Study Title</w:t>
      </w:r>
      <w:r w:rsidR="007455CC" w:rsidRPr="005666A6">
        <w:t>: _</w:t>
      </w:r>
      <w:r w:rsidRPr="005666A6">
        <w:t>__________</w:t>
      </w:r>
      <w:r w:rsidR="00B9498F">
        <w:t xml:space="preserve">     ; Protocol No._______________</w:t>
      </w:r>
      <w:r w:rsidRPr="005666A6">
        <w:t>).</w:t>
      </w:r>
    </w:p>
    <w:p w:rsidR="008D11AE" w:rsidRDefault="008D11AE" w:rsidP="00D92DAC">
      <w:pPr>
        <w:bidi w:val="0"/>
      </w:pPr>
      <w:r>
        <w:t xml:space="preserve">We shall strictly adhere to the process described in the study protocol, the </w:t>
      </w:r>
      <w:bookmarkStart w:id="0" w:name="_GoBack"/>
      <w:bookmarkEnd w:id="0"/>
      <w:r w:rsidR="00E832E4">
        <w:t>patient information</w:t>
      </w:r>
      <w:r w:rsidR="00D92DAC">
        <w:t xml:space="preserve"> form and</w:t>
      </w:r>
      <w:r w:rsidR="00D92DAC">
        <w:rPr>
          <w:rFonts w:hint="cs"/>
          <w:rtl/>
        </w:rPr>
        <w:t xml:space="preserve"> </w:t>
      </w:r>
      <w:r>
        <w:t>informed consent form, related to the study, and approved by the local Helsinki Committees, the National Committee for Human Medical Research and the MOH.</w:t>
      </w:r>
      <w:r w:rsidRPr="005666A6">
        <w:t xml:space="preserve"> </w:t>
      </w:r>
    </w:p>
    <w:p w:rsidR="004E080A" w:rsidRDefault="004E080A" w:rsidP="00A16302">
      <w:pPr>
        <w:pStyle w:val="ad"/>
        <w:bidi w:val="0"/>
        <w:ind w:left="0"/>
        <w:jc w:val="both"/>
      </w:pPr>
      <w:r>
        <w:t xml:space="preserve">We guarantee that special attention shall be warranted to the protection of patients’ privacy and medical confidentiality, through effectively securing all samples and related genetic information received by us according to WMA Declaration of Helsinki. </w:t>
      </w:r>
    </w:p>
    <w:p w:rsidR="004E080A" w:rsidRDefault="004E080A" w:rsidP="004E080A">
      <w:pPr>
        <w:pStyle w:val="ad"/>
        <w:bidi w:val="0"/>
        <w:ind w:left="0"/>
        <w:jc w:val="both"/>
      </w:pPr>
    </w:p>
    <w:p w:rsidR="00A16302" w:rsidRPr="00762416" w:rsidRDefault="00A16302" w:rsidP="004E080A">
      <w:pPr>
        <w:pStyle w:val="ad"/>
        <w:bidi w:val="0"/>
        <w:ind w:left="0"/>
        <w:jc w:val="both"/>
      </w:pPr>
      <w:r>
        <w:t>Af</w:t>
      </w:r>
      <w:r w:rsidRPr="005666A6">
        <w:t>t</w:t>
      </w:r>
      <w:r>
        <w:t>er</w:t>
      </w:r>
      <w:r w:rsidRPr="005666A6">
        <w:t xml:space="preserve"> the</w:t>
      </w:r>
      <w:r>
        <w:t xml:space="preserve"> completion of the testing, all the leftover and/or unused D</w:t>
      </w:r>
      <w:r w:rsidRPr="005666A6">
        <w:t xml:space="preserve">NA samples received by the company/laboratory, will be </w:t>
      </w:r>
      <w:r w:rsidRPr="00762416">
        <w:t>returned to the principal investigator in Israel</w:t>
      </w:r>
      <w:r>
        <w:t xml:space="preserve"> (if not</w:t>
      </w:r>
      <w:r w:rsidRPr="00762416">
        <w:t xml:space="preserve"> destroyed)</w:t>
      </w:r>
    </w:p>
    <w:p w:rsidR="00A62894" w:rsidRPr="005666A6" w:rsidRDefault="00C0795C" w:rsidP="00C0795C">
      <w:pPr>
        <w:bidi w:val="0"/>
        <w:jc w:val="both"/>
      </w:pPr>
      <w:r>
        <w:t xml:space="preserve"> </w:t>
      </w:r>
      <w:r w:rsidR="00A62894" w:rsidRPr="005666A6">
        <w:t xml:space="preserve">Sincerely yours, </w:t>
      </w:r>
    </w:p>
    <w:p w:rsidR="00A62894" w:rsidRPr="005666A6" w:rsidRDefault="00A62894" w:rsidP="00A62894">
      <w:pPr>
        <w:bidi w:val="0"/>
        <w:jc w:val="both"/>
      </w:pPr>
      <w:r w:rsidRPr="005666A6">
        <w:t>Signature:</w:t>
      </w:r>
    </w:p>
    <w:p w:rsidR="00A62894" w:rsidRPr="005666A6" w:rsidRDefault="00A62894" w:rsidP="00A62894">
      <w:pPr>
        <w:bidi w:val="0"/>
        <w:jc w:val="both"/>
      </w:pPr>
      <w:r w:rsidRPr="005666A6">
        <w:t>Title:</w:t>
      </w:r>
    </w:p>
    <w:p w:rsidR="00A62894" w:rsidRPr="00A62894" w:rsidRDefault="00A62894" w:rsidP="00A62894">
      <w:pPr>
        <w:bidi w:val="0"/>
        <w:spacing w:after="0"/>
        <w:rPr>
          <w:rFonts w:ascii="Arial" w:hAnsi="Arial" w:cs="Arial"/>
        </w:rPr>
      </w:pPr>
      <w:r w:rsidRPr="005666A6">
        <w:t>Company:</w:t>
      </w:r>
    </w:p>
    <w:sectPr w:rsidR="00A62894" w:rsidRPr="00A62894" w:rsidSect="000061EE">
      <w:headerReference w:type="default" r:id="rId11"/>
      <w:footerReference w:type="default" r:id="rId12"/>
      <w:headerReference w:type="first" r:id="rId13"/>
      <w:pgSz w:w="11906" w:h="16838"/>
      <w:pgMar w:top="720" w:right="720" w:bottom="720" w:left="72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D6" w:rsidRDefault="00D81DD6" w:rsidP="0063520D">
      <w:pPr>
        <w:spacing w:after="0" w:line="240" w:lineRule="auto"/>
      </w:pPr>
      <w:r>
        <w:separator/>
      </w:r>
    </w:p>
  </w:endnote>
  <w:endnote w:type="continuationSeparator" w:id="0">
    <w:p w:rsidR="00D81DD6" w:rsidRDefault="00D81DD6" w:rsidP="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riam">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F2E" w:rsidRDefault="007C0F2E">
    <w:pPr>
      <w:pStyle w:val="a5"/>
      <w:jc w:val="center"/>
      <w:rPr>
        <w:rtl/>
        <w:lang w:val="he-IL"/>
      </w:rPr>
    </w:pPr>
  </w:p>
  <w:p w:rsidR="007C0F2E" w:rsidRPr="000D5D94" w:rsidRDefault="007C0F2E">
    <w:pPr>
      <w:pStyle w:val="a5"/>
      <w:jc w:val="center"/>
      <w:rPr>
        <w:rFonts w:ascii="Arial" w:hAnsi="Arial" w:cs="Arial"/>
      </w:rPr>
    </w:pPr>
    <w:r w:rsidRPr="000D5D94">
      <w:rPr>
        <w:rFonts w:ascii="Arial" w:hAnsi="Arial" w:cs="Arial"/>
        <w:rtl/>
        <w:lang w:val="he-IL"/>
      </w:rPr>
      <w:t xml:space="preserve">עמוד </w:t>
    </w:r>
    <w:r w:rsidRPr="000D5D94">
      <w:rPr>
        <w:rFonts w:ascii="Arial" w:hAnsi="Arial" w:cs="Arial"/>
        <w:b/>
      </w:rPr>
      <w:fldChar w:fldCharType="begin"/>
    </w:r>
    <w:r w:rsidRPr="000D5D94">
      <w:rPr>
        <w:rFonts w:ascii="Arial" w:hAnsi="Arial" w:cs="Arial"/>
        <w:b/>
      </w:rPr>
      <w:instrText>PAGE</w:instrText>
    </w:r>
    <w:r w:rsidRPr="000D5D94">
      <w:rPr>
        <w:rFonts w:ascii="Arial" w:hAnsi="Arial" w:cs="Arial"/>
        <w:b/>
      </w:rPr>
      <w:fldChar w:fldCharType="separate"/>
    </w:r>
    <w:r w:rsidR="00E832E4">
      <w:rPr>
        <w:rFonts w:ascii="Arial" w:hAnsi="Arial" w:cs="Arial"/>
        <w:b/>
        <w:noProof/>
        <w:rtl/>
      </w:rPr>
      <w:t>1</w:t>
    </w:r>
    <w:r w:rsidRPr="000D5D94">
      <w:rPr>
        <w:rFonts w:ascii="Arial" w:hAnsi="Arial" w:cs="Arial"/>
        <w:b/>
      </w:rPr>
      <w:fldChar w:fldCharType="end"/>
    </w:r>
    <w:r w:rsidRPr="000D5D94">
      <w:rPr>
        <w:rFonts w:ascii="Arial" w:hAnsi="Arial" w:cs="Arial"/>
        <w:rtl/>
        <w:lang w:val="he-IL"/>
      </w:rPr>
      <w:t xml:space="preserve"> מתוך </w:t>
    </w:r>
    <w:r w:rsidRPr="000D5D94">
      <w:rPr>
        <w:rFonts w:ascii="Arial" w:hAnsi="Arial" w:cs="Arial"/>
        <w:b/>
      </w:rPr>
      <w:fldChar w:fldCharType="begin"/>
    </w:r>
    <w:r w:rsidRPr="000D5D94">
      <w:rPr>
        <w:rFonts w:ascii="Arial" w:hAnsi="Arial" w:cs="Arial"/>
        <w:b/>
      </w:rPr>
      <w:instrText>NUMPAGES</w:instrText>
    </w:r>
    <w:r w:rsidRPr="000D5D94">
      <w:rPr>
        <w:rFonts w:ascii="Arial" w:hAnsi="Arial" w:cs="Arial"/>
        <w:b/>
      </w:rPr>
      <w:fldChar w:fldCharType="separate"/>
    </w:r>
    <w:r w:rsidR="00E832E4">
      <w:rPr>
        <w:rFonts w:ascii="Arial" w:hAnsi="Arial" w:cs="Arial"/>
        <w:b/>
        <w:noProof/>
        <w:rtl/>
      </w:rPr>
      <w:t>1</w:t>
    </w:r>
    <w:r w:rsidRPr="000D5D94">
      <w:rPr>
        <w:rFonts w:ascii="Arial" w:hAnsi="Arial" w:cs="Arial"/>
        <w:b/>
      </w:rPr>
      <w:fldChar w:fldCharType="end"/>
    </w:r>
  </w:p>
  <w:p w:rsidR="007C0F2E" w:rsidRDefault="007C0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D6" w:rsidRDefault="00D81DD6" w:rsidP="0063520D">
      <w:pPr>
        <w:spacing w:after="0" w:line="240" w:lineRule="auto"/>
      </w:pPr>
      <w:r>
        <w:separator/>
      </w:r>
    </w:p>
  </w:footnote>
  <w:footnote w:type="continuationSeparator" w:id="0">
    <w:p w:rsidR="00D81DD6" w:rsidRDefault="00D81DD6" w:rsidP="0063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F2E" w:rsidRDefault="007C0F2E" w:rsidP="006D76F2">
    <w:pPr>
      <w:pStyle w:val="a3"/>
      <w:rPr>
        <w:rtl/>
      </w:rPr>
    </w:pPr>
  </w:p>
  <w:tbl>
    <w:tblPr>
      <w:bidiVisual/>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446"/>
    </w:tblGrid>
    <w:tr w:rsidR="007C0F2E" w:rsidTr="006D76F2">
      <w:trPr>
        <w:trHeight w:val="193"/>
      </w:trPr>
      <w:tc>
        <w:tcPr>
          <w:tcW w:w="5000" w:type="pct"/>
          <w:shd w:val="clear" w:color="auto" w:fill="4BACC6"/>
        </w:tcPr>
        <w:p w:rsidR="007C0F2E" w:rsidRPr="006C0088" w:rsidRDefault="007C0F2E" w:rsidP="00B306E6">
          <w:pPr>
            <w:pStyle w:val="a3"/>
            <w:tabs>
              <w:tab w:val="clear" w:pos="4153"/>
              <w:tab w:val="clear" w:pos="8306"/>
              <w:tab w:val="right" w:pos="10224"/>
            </w:tabs>
            <w:spacing w:after="0"/>
            <w:rPr>
              <w:rFonts w:ascii="Arial" w:hAnsi="Arial" w:cs="Arial"/>
              <w:b/>
              <w:bCs/>
              <w:color w:val="000000"/>
              <w:szCs w:val="20"/>
              <w:rtl/>
            </w:rPr>
          </w:pPr>
          <w:r w:rsidRPr="006C0088">
            <w:rPr>
              <w:rFonts w:ascii="Arial" w:hAnsi="Arial" w:cs="Arial" w:hint="cs"/>
              <w:b/>
              <w:bCs/>
              <w:color w:val="000000"/>
              <w:szCs w:val="20"/>
              <w:rtl/>
            </w:rPr>
            <w:t>שם הנוהל: נוהל לניסויים רפואיים בבני-אדם</w:t>
          </w:r>
          <w:r w:rsidRPr="006C0088">
            <w:rPr>
              <w:rFonts w:ascii="Arial" w:hAnsi="Arial" w:cs="Arial"/>
              <w:b/>
              <w:bCs/>
              <w:color w:val="000000"/>
              <w:szCs w:val="20"/>
              <w:rtl/>
            </w:rPr>
            <w:tab/>
          </w:r>
          <w:r w:rsidRPr="006C0088">
            <w:rPr>
              <w:rFonts w:ascii="Arial" w:hAnsi="Arial" w:cs="Arial" w:hint="cs"/>
              <w:b/>
              <w:bCs/>
              <w:color w:val="000000"/>
              <w:szCs w:val="20"/>
              <w:rtl/>
            </w:rPr>
            <w:t xml:space="preserve"> </w:t>
          </w:r>
          <w:r w:rsidR="00B306E6" w:rsidRPr="00ED0F12">
            <w:rPr>
              <w:rFonts w:ascii="Arial" w:hAnsi="Arial" w:cs="Arial"/>
              <w:b/>
              <w:bCs/>
              <w:color w:val="000000"/>
              <w:sz w:val="20"/>
              <w:szCs w:val="20"/>
            </w:rPr>
            <w:t>Procedure title: Procedure for Clinical Trials in Human Beings</w:t>
          </w:r>
        </w:p>
      </w:tc>
    </w:tr>
    <w:tr w:rsidR="007C0F2E" w:rsidTr="006D76F2">
      <w:trPr>
        <w:trHeight w:val="247"/>
      </w:trPr>
      <w:tc>
        <w:tcPr>
          <w:tcW w:w="5000" w:type="pct"/>
          <w:tcBorders>
            <w:top w:val="single" w:sz="8" w:space="0" w:color="4BACC6"/>
            <w:left w:val="single" w:sz="8" w:space="0" w:color="4BACC6"/>
            <w:bottom w:val="single" w:sz="8" w:space="0" w:color="4BACC6"/>
            <w:right w:val="single" w:sz="8" w:space="0" w:color="4BACC6"/>
          </w:tcBorders>
        </w:tcPr>
        <w:p w:rsidR="00A16302" w:rsidRDefault="00A16302" w:rsidP="00BC296B">
          <w:pPr>
            <w:pStyle w:val="a3"/>
            <w:spacing w:after="0"/>
            <w:jc w:val="center"/>
            <w:rPr>
              <w:rFonts w:ascii="Arial" w:hAnsi="Arial" w:cs="Arial"/>
              <w:b/>
              <w:bCs/>
              <w:szCs w:val="22"/>
              <w:rtl/>
            </w:rPr>
          </w:pPr>
          <w:r>
            <w:rPr>
              <w:rFonts w:ascii="Arial" w:hAnsi="Arial" w:cs="Arial" w:hint="cs"/>
              <w:b/>
              <w:bCs/>
              <w:szCs w:val="22"/>
              <w:rtl/>
            </w:rPr>
            <w:t>מכתב התחייבות מעבדה</w:t>
          </w:r>
          <w:r w:rsidR="00B306E6">
            <w:rPr>
              <w:rFonts w:ascii="Arial" w:hAnsi="Arial" w:cs="Arial" w:hint="cs"/>
              <w:b/>
              <w:bCs/>
              <w:szCs w:val="22"/>
              <w:rtl/>
            </w:rPr>
            <w:t xml:space="preserve">        </w:t>
          </w:r>
        </w:p>
        <w:p w:rsidR="00B306E6" w:rsidRPr="006C0088" w:rsidRDefault="007C0F2E" w:rsidP="00D92DAC">
          <w:pPr>
            <w:pStyle w:val="a3"/>
            <w:spacing w:after="0"/>
            <w:jc w:val="center"/>
            <w:rPr>
              <w:rFonts w:ascii="Arial" w:hAnsi="Arial" w:cs="Arial"/>
              <w:b/>
              <w:bCs/>
              <w:szCs w:val="22"/>
              <w:rtl/>
            </w:rPr>
          </w:pPr>
          <w:r w:rsidRPr="006C0088">
            <w:rPr>
              <w:rFonts w:ascii="Arial" w:hAnsi="Arial" w:cs="Arial" w:hint="cs"/>
              <w:b/>
              <w:bCs/>
              <w:szCs w:val="22"/>
              <w:rtl/>
            </w:rPr>
            <w:t xml:space="preserve"> </w:t>
          </w:r>
          <w:r w:rsidR="00BC296B" w:rsidRPr="00ED0F12">
            <w:rPr>
              <w:rFonts w:ascii="Arial" w:hAnsi="Arial" w:cs="Arial"/>
              <w:b/>
              <w:bCs/>
              <w:sz w:val="20"/>
              <w:szCs w:val="20"/>
            </w:rPr>
            <w:t>Laboratory Commitment Letter</w:t>
          </w:r>
        </w:p>
      </w:tc>
    </w:tr>
    <w:tr w:rsidR="007C0F2E" w:rsidTr="006D76F2">
      <w:trPr>
        <w:trHeight w:val="247"/>
      </w:trPr>
      <w:tc>
        <w:tcPr>
          <w:tcW w:w="5000" w:type="pct"/>
        </w:tcPr>
        <w:p w:rsidR="007C0F2E" w:rsidRDefault="007C0F2E" w:rsidP="001140C7">
          <w:pPr>
            <w:pStyle w:val="a3"/>
            <w:spacing w:after="0"/>
            <w:jc w:val="center"/>
            <w:rPr>
              <w:rFonts w:ascii="Arial" w:hAnsi="Arial" w:cs="Arial"/>
              <w:b/>
              <w:bCs/>
              <w:szCs w:val="22"/>
              <w:rtl/>
            </w:rPr>
          </w:pPr>
          <w:r w:rsidRPr="006C0088">
            <w:rPr>
              <w:rFonts w:ascii="Arial" w:hAnsi="Arial" w:cs="Arial" w:hint="cs"/>
              <w:b/>
              <w:bCs/>
              <w:szCs w:val="22"/>
              <w:rtl/>
            </w:rPr>
            <w:t>מכתב התחייבות מאת החוקר האחראי במעבדה אליה יועברו הדגימות</w:t>
          </w:r>
        </w:p>
        <w:p w:rsidR="00B306E6" w:rsidRPr="00B306E6" w:rsidRDefault="00B306E6" w:rsidP="001140C7">
          <w:pPr>
            <w:pStyle w:val="a3"/>
            <w:spacing w:after="0"/>
            <w:jc w:val="center"/>
            <w:rPr>
              <w:rFonts w:ascii="Arial" w:hAnsi="Arial" w:cs="Arial"/>
              <w:b/>
              <w:bCs/>
              <w:szCs w:val="22"/>
              <w:rtl/>
            </w:rPr>
          </w:pPr>
          <w:r w:rsidRPr="00BC296B">
            <w:rPr>
              <w:rFonts w:ascii="Arial" w:hAnsi="Arial" w:cs="Arial"/>
              <w:b/>
              <w:bCs/>
              <w:sz w:val="20"/>
              <w:szCs w:val="20"/>
            </w:rPr>
            <w:t>Commitment Letter from the responsible investigator in the laboratory where the samples shall be forwarded to</w:t>
          </w:r>
        </w:p>
      </w:tc>
    </w:tr>
  </w:tbl>
  <w:p w:rsidR="007C0F2E" w:rsidRDefault="007C0F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7C0F2E" w:rsidTr="00DD23F4">
      <w:trPr>
        <w:trHeight w:val="193"/>
      </w:trPr>
      <w:tc>
        <w:tcPr>
          <w:tcW w:w="5000" w:type="pct"/>
          <w:shd w:val="clear" w:color="auto" w:fill="4BACC6"/>
        </w:tcPr>
        <w:p w:rsidR="007C0F2E" w:rsidRPr="006C0088" w:rsidRDefault="007C0F2E" w:rsidP="00DD23F4">
          <w:pPr>
            <w:pStyle w:val="a3"/>
            <w:tabs>
              <w:tab w:val="clear" w:pos="4153"/>
              <w:tab w:val="clear" w:pos="8306"/>
              <w:tab w:val="right" w:pos="9389"/>
            </w:tabs>
            <w:spacing w:after="0"/>
            <w:rPr>
              <w:rFonts w:ascii="Arial" w:hAnsi="Arial" w:cs="Arial"/>
              <w:b/>
              <w:bCs/>
              <w:color w:val="000000"/>
              <w:szCs w:val="20"/>
              <w:rtl/>
            </w:rPr>
          </w:pPr>
          <w:r w:rsidRPr="006C0088">
            <w:rPr>
              <w:rFonts w:ascii="Arial" w:hAnsi="Arial" w:cs="Arial" w:hint="cs"/>
              <w:b/>
              <w:bCs/>
              <w:color w:val="000000"/>
              <w:szCs w:val="20"/>
              <w:rtl/>
            </w:rPr>
            <w:t>שם הנוהל: נוהל לניסויים רפואיים בבני-אדם</w:t>
          </w:r>
          <w:r w:rsidRPr="006C0088">
            <w:rPr>
              <w:rFonts w:ascii="Arial" w:hAnsi="Arial" w:cs="Arial"/>
              <w:b/>
              <w:bCs/>
              <w:color w:val="000000"/>
              <w:szCs w:val="20"/>
              <w:rtl/>
            </w:rPr>
            <w:tab/>
          </w:r>
          <w:r w:rsidRPr="006C0088">
            <w:rPr>
              <w:rFonts w:ascii="Arial" w:hAnsi="Arial" w:cs="Arial" w:hint="cs"/>
              <w:b/>
              <w:bCs/>
              <w:color w:val="000000"/>
              <w:szCs w:val="20"/>
              <w:rtl/>
            </w:rPr>
            <w:t xml:space="preserve">תאריך: אפריל 2014 </w:t>
          </w:r>
        </w:p>
      </w:tc>
    </w:tr>
    <w:tr w:rsidR="007C0F2E" w:rsidTr="00DD23F4">
      <w:trPr>
        <w:trHeight w:val="247"/>
      </w:trPr>
      <w:tc>
        <w:tcPr>
          <w:tcW w:w="5000" w:type="pct"/>
          <w:tcBorders>
            <w:top w:val="single" w:sz="8" w:space="0" w:color="4BACC6"/>
            <w:left w:val="single" w:sz="8" w:space="0" w:color="4BACC6"/>
            <w:bottom w:val="single" w:sz="8" w:space="0" w:color="4BACC6"/>
            <w:right w:val="single" w:sz="8" w:space="0" w:color="4BACC6"/>
          </w:tcBorders>
        </w:tcPr>
        <w:p w:rsidR="007C0F2E" w:rsidRPr="006C0088" w:rsidRDefault="007C0F2E" w:rsidP="007A0702">
          <w:pPr>
            <w:pStyle w:val="a3"/>
            <w:spacing w:after="0"/>
            <w:jc w:val="center"/>
            <w:rPr>
              <w:rFonts w:ascii="Arial" w:hAnsi="Arial" w:cs="Arial"/>
              <w:b/>
              <w:bCs/>
              <w:szCs w:val="22"/>
            </w:rPr>
          </w:pPr>
          <w:r w:rsidRPr="006C0088">
            <w:rPr>
              <w:rFonts w:ascii="Arial" w:hAnsi="Arial" w:cs="Arial" w:hint="cs"/>
              <w:b/>
              <w:bCs/>
              <w:szCs w:val="22"/>
              <w:rtl/>
            </w:rPr>
            <w:t>טופס 4</w:t>
          </w:r>
          <w:r w:rsidRPr="006C0088">
            <w:rPr>
              <w:rFonts w:ascii="Arial" w:hAnsi="Arial" w:cs="Arial"/>
              <w:b/>
              <w:bCs/>
              <w:szCs w:val="22"/>
              <w:rtl/>
            </w:rPr>
            <w:t xml:space="preserve"> </w:t>
          </w:r>
          <w:r w:rsidRPr="006C0088">
            <w:rPr>
              <w:rFonts w:ascii="Arial" w:hAnsi="Arial" w:cs="Arial" w:hint="cs"/>
              <w:b/>
              <w:bCs/>
              <w:szCs w:val="22"/>
              <w:rtl/>
            </w:rPr>
            <w:t>א</w:t>
          </w:r>
          <w:r w:rsidRPr="006C0088">
            <w:rPr>
              <w:rFonts w:ascii="Arial" w:hAnsi="Arial" w:cs="Arial"/>
              <w:b/>
              <w:bCs/>
              <w:szCs w:val="22"/>
              <w:rtl/>
            </w:rPr>
            <w:t xml:space="preserve"> </w:t>
          </w:r>
        </w:p>
      </w:tc>
    </w:tr>
    <w:tr w:rsidR="007C0F2E" w:rsidTr="00DD23F4">
      <w:trPr>
        <w:trHeight w:val="247"/>
      </w:trPr>
      <w:tc>
        <w:tcPr>
          <w:tcW w:w="5000" w:type="pct"/>
        </w:tcPr>
        <w:p w:rsidR="007C0F2E" w:rsidRPr="006C0088" w:rsidRDefault="007C0F2E" w:rsidP="007A0702">
          <w:pPr>
            <w:pStyle w:val="a3"/>
            <w:spacing w:after="0"/>
            <w:jc w:val="center"/>
            <w:rPr>
              <w:rFonts w:ascii="Arial" w:hAnsi="Arial" w:cs="Arial"/>
              <w:b/>
              <w:bCs/>
              <w:szCs w:val="22"/>
              <w:rtl/>
            </w:rPr>
          </w:pPr>
          <w:r w:rsidRPr="006C0088">
            <w:rPr>
              <w:rFonts w:ascii="Arial" w:hAnsi="Arial" w:cs="Arial"/>
              <w:b/>
              <w:bCs/>
              <w:szCs w:val="22"/>
              <w:rtl/>
            </w:rPr>
            <w:t xml:space="preserve">טופס </w:t>
          </w:r>
          <w:r w:rsidRPr="006C0088">
            <w:rPr>
              <w:rFonts w:ascii="Arial" w:hAnsi="Arial" w:cs="Arial" w:hint="cs"/>
              <w:b/>
              <w:bCs/>
              <w:szCs w:val="22"/>
              <w:rtl/>
            </w:rPr>
            <w:t>התחייבות יזם הניסוי ה</w:t>
          </w:r>
          <w:r w:rsidRPr="006C0088">
            <w:rPr>
              <w:rFonts w:ascii="Arial" w:hAnsi="Arial" w:cs="Arial"/>
              <w:b/>
              <w:bCs/>
              <w:szCs w:val="22"/>
              <w:rtl/>
            </w:rPr>
            <w:t xml:space="preserve">רפואי בבני-אדם </w:t>
          </w:r>
          <w:r w:rsidRPr="006C0088">
            <w:rPr>
              <w:rFonts w:ascii="Arial" w:hAnsi="Arial" w:cs="Arial" w:hint="cs"/>
              <w:b/>
              <w:bCs/>
              <w:szCs w:val="22"/>
              <w:rtl/>
            </w:rPr>
            <w:t>במוצר מחקר (תכשיר)</w:t>
          </w:r>
        </w:p>
      </w:tc>
    </w:tr>
  </w:tbl>
  <w:p w:rsidR="007C0F2E" w:rsidRPr="007A0702" w:rsidRDefault="007C0F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471"/>
    <w:multiLevelType w:val="hybridMultilevel"/>
    <w:tmpl w:val="746A66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9C49A8"/>
    <w:multiLevelType w:val="multilevel"/>
    <w:tmpl w:val="466CF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805B94"/>
    <w:multiLevelType w:val="hybridMultilevel"/>
    <w:tmpl w:val="57720A62"/>
    <w:lvl w:ilvl="0" w:tplc="274289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D2EF1"/>
    <w:multiLevelType w:val="hybridMultilevel"/>
    <w:tmpl w:val="45145D36"/>
    <w:lvl w:ilvl="0" w:tplc="6D7EE8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17A23"/>
    <w:multiLevelType w:val="hybridMultilevel"/>
    <w:tmpl w:val="D2DAA472"/>
    <w:lvl w:ilvl="0" w:tplc="AA3683E2">
      <w:start w:val="1"/>
      <w:numFmt w:val="bullet"/>
      <w:lvlText w:val=""/>
      <w:lvlJc w:val="left"/>
      <w:pPr>
        <w:tabs>
          <w:tab w:val="num" w:pos="648"/>
        </w:tabs>
        <w:ind w:left="648" w:right="648" w:hanging="360"/>
      </w:pPr>
      <w:rPr>
        <w:rFonts w:ascii="Wingdings" w:hAnsi="Wingdings" w:hint="default"/>
        <w:sz w:val="16"/>
      </w:rPr>
    </w:lvl>
    <w:lvl w:ilvl="1" w:tplc="040D0003" w:tentative="1">
      <w:start w:val="1"/>
      <w:numFmt w:val="bullet"/>
      <w:lvlText w:val="o"/>
      <w:lvlJc w:val="left"/>
      <w:pPr>
        <w:tabs>
          <w:tab w:val="num" w:pos="1368"/>
        </w:tabs>
        <w:ind w:left="1368" w:right="1368" w:hanging="360"/>
      </w:pPr>
      <w:rPr>
        <w:rFonts w:ascii="Courier New" w:hAnsi="Courier New" w:hint="default"/>
      </w:rPr>
    </w:lvl>
    <w:lvl w:ilvl="2" w:tplc="040D0005" w:tentative="1">
      <w:start w:val="1"/>
      <w:numFmt w:val="bullet"/>
      <w:lvlText w:val=""/>
      <w:lvlJc w:val="left"/>
      <w:pPr>
        <w:tabs>
          <w:tab w:val="num" w:pos="2088"/>
        </w:tabs>
        <w:ind w:left="2088" w:right="2088" w:hanging="360"/>
      </w:pPr>
      <w:rPr>
        <w:rFonts w:ascii="Wingdings" w:hAnsi="Wingdings" w:hint="default"/>
      </w:rPr>
    </w:lvl>
    <w:lvl w:ilvl="3" w:tplc="040D0001" w:tentative="1">
      <w:start w:val="1"/>
      <w:numFmt w:val="bullet"/>
      <w:lvlText w:val=""/>
      <w:lvlJc w:val="left"/>
      <w:pPr>
        <w:tabs>
          <w:tab w:val="num" w:pos="2808"/>
        </w:tabs>
        <w:ind w:left="2808" w:right="2808" w:hanging="360"/>
      </w:pPr>
      <w:rPr>
        <w:rFonts w:ascii="Symbol" w:hAnsi="Symbol" w:hint="default"/>
      </w:rPr>
    </w:lvl>
    <w:lvl w:ilvl="4" w:tplc="040D0003" w:tentative="1">
      <w:start w:val="1"/>
      <w:numFmt w:val="bullet"/>
      <w:lvlText w:val="o"/>
      <w:lvlJc w:val="left"/>
      <w:pPr>
        <w:tabs>
          <w:tab w:val="num" w:pos="3528"/>
        </w:tabs>
        <w:ind w:left="3528" w:right="3528" w:hanging="360"/>
      </w:pPr>
      <w:rPr>
        <w:rFonts w:ascii="Courier New" w:hAnsi="Courier New" w:hint="default"/>
      </w:rPr>
    </w:lvl>
    <w:lvl w:ilvl="5" w:tplc="040D0005" w:tentative="1">
      <w:start w:val="1"/>
      <w:numFmt w:val="bullet"/>
      <w:lvlText w:val=""/>
      <w:lvlJc w:val="left"/>
      <w:pPr>
        <w:tabs>
          <w:tab w:val="num" w:pos="4248"/>
        </w:tabs>
        <w:ind w:left="4248" w:right="4248" w:hanging="360"/>
      </w:pPr>
      <w:rPr>
        <w:rFonts w:ascii="Wingdings" w:hAnsi="Wingdings" w:hint="default"/>
      </w:rPr>
    </w:lvl>
    <w:lvl w:ilvl="6" w:tplc="040D0001" w:tentative="1">
      <w:start w:val="1"/>
      <w:numFmt w:val="bullet"/>
      <w:lvlText w:val=""/>
      <w:lvlJc w:val="left"/>
      <w:pPr>
        <w:tabs>
          <w:tab w:val="num" w:pos="4968"/>
        </w:tabs>
        <w:ind w:left="4968" w:right="4968" w:hanging="360"/>
      </w:pPr>
      <w:rPr>
        <w:rFonts w:ascii="Symbol" w:hAnsi="Symbol" w:hint="default"/>
      </w:rPr>
    </w:lvl>
    <w:lvl w:ilvl="7" w:tplc="040D0003" w:tentative="1">
      <w:start w:val="1"/>
      <w:numFmt w:val="bullet"/>
      <w:lvlText w:val="o"/>
      <w:lvlJc w:val="left"/>
      <w:pPr>
        <w:tabs>
          <w:tab w:val="num" w:pos="5688"/>
        </w:tabs>
        <w:ind w:left="5688" w:right="5688" w:hanging="360"/>
      </w:pPr>
      <w:rPr>
        <w:rFonts w:ascii="Courier New" w:hAnsi="Courier New" w:hint="default"/>
      </w:rPr>
    </w:lvl>
    <w:lvl w:ilvl="8" w:tplc="040D0005" w:tentative="1">
      <w:start w:val="1"/>
      <w:numFmt w:val="bullet"/>
      <w:lvlText w:val=""/>
      <w:lvlJc w:val="left"/>
      <w:pPr>
        <w:tabs>
          <w:tab w:val="num" w:pos="6408"/>
        </w:tabs>
        <w:ind w:left="6408" w:right="6408" w:hanging="360"/>
      </w:pPr>
      <w:rPr>
        <w:rFonts w:ascii="Wingdings" w:hAnsi="Wingdings" w:hint="default"/>
      </w:rPr>
    </w:lvl>
  </w:abstractNum>
  <w:abstractNum w:abstractNumId="5" w15:restartNumberingAfterBreak="0">
    <w:nsid w:val="2E9C5611"/>
    <w:multiLevelType w:val="hybridMultilevel"/>
    <w:tmpl w:val="4806A4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FA6257E"/>
    <w:multiLevelType w:val="hybridMultilevel"/>
    <w:tmpl w:val="7ED67CE2"/>
    <w:lvl w:ilvl="0" w:tplc="B4DCE1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683C98"/>
    <w:multiLevelType w:val="hybridMultilevel"/>
    <w:tmpl w:val="C17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B0B27"/>
    <w:multiLevelType w:val="hybridMultilevel"/>
    <w:tmpl w:val="01D21388"/>
    <w:lvl w:ilvl="0" w:tplc="3B523AC0">
      <w:start w:val="1"/>
      <w:numFmt w:val="bullet"/>
      <w:lvlText w:val=""/>
      <w:lvlJc w:val="left"/>
      <w:pPr>
        <w:tabs>
          <w:tab w:val="num" w:pos="1008"/>
        </w:tabs>
        <w:ind w:left="1008" w:right="1008" w:hanging="360"/>
      </w:pPr>
      <w:rPr>
        <w:rFonts w:ascii="Wingdings" w:hAnsi="Wingdings" w:hint="default"/>
        <w:sz w:val="16"/>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367C6E29"/>
    <w:multiLevelType w:val="hybridMultilevel"/>
    <w:tmpl w:val="44943CF6"/>
    <w:lvl w:ilvl="0" w:tplc="FBD859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A01F0"/>
    <w:multiLevelType w:val="hybridMultilevel"/>
    <w:tmpl w:val="1AD01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852723"/>
    <w:multiLevelType w:val="hybridMultilevel"/>
    <w:tmpl w:val="14B4A97E"/>
    <w:lvl w:ilvl="0" w:tplc="E49E1D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73340"/>
    <w:multiLevelType w:val="hybridMultilevel"/>
    <w:tmpl w:val="97283F7A"/>
    <w:lvl w:ilvl="0" w:tplc="3B523AC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D2445D"/>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250982"/>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097EE4"/>
    <w:multiLevelType w:val="hybridMultilevel"/>
    <w:tmpl w:val="5A526F1A"/>
    <w:lvl w:ilvl="0" w:tplc="2F88F72E">
      <w:start w:val="1"/>
      <w:numFmt w:val="hebrew1"/>
      <w:lvlText w:val="%1."/>
      <w:lvlJc w:val="left"/>
      <w:pPr>
        <w:tabs>
          <w:tab w:val="num" w:pos="1069"/>
        </w:tabs>
        <w:ind w:left="1069" w:right="644" w:hanging="360"/>
      </w:pPr>
      <w:rPr>
        <w:rFonts w:hint="cs"/>
      </w:rPr>
    </w:lvl>
    <w:lvl w:ilvl="1" w:tplc="040D0019" w:tentative="1">
      <w:start w:val="1"/>
      <w:numFmt w:val="lowerLetter"/>
      <w:lvlText w:val="%2."/>
      <w:lvlJc w:val="left"/>
      <w:pPr>
        <w:tabs>
          <w:tab w:val="num" w:pos="1789"/>
        </w:tabs>
        <w:ind w:left="1789" w:right="1364" w:hanging="360"/>
      </w:pPr>
    </w:lvl>
    <w:lvl w:ilvl="2" w:tplc="040D001B" w:tentative="1">
      <w:start w:val="1"/>
      <w:numFmt w:val="lowerRoman"/>
      <w:lvlText w:val="%3."/>
      <w:lvlJc w:val="right"/>
      <w:pPr>
        <w:tabs>
          <w:tab w:val="num" w:pos="2509"/>
        </w:tabs>
        <w:ind w:left="2509" w:right="2084" w:hanging="180"/>
      </w:pPr>
    </w:lvl>
    <w:lvl w:ilvl="3" w:tplc="040D000F" w:tentative="1">
      <w:start w:val="1"/>
      <w:numFmt w:val="decimal"/>
      <w:lvlText w:val="%4."/>
      <w:lvlJc w:val="left"/>
      <w:pPr>
        <w:tabs>
          <w:tab w:val="num" w:pos="3229"/>
        </w:tabs>
        <w:ind w:left="3229" w:right="2804" w:hanging="360"/>
      </w:pPr>
    </w:lvl>
    <w:lvl w:ilvl="4" w:tplc="040D0019" w:tentative="1">
      <w:start w:val="1"/>
      <w:numFmt w:val="lowerLetter"/>
      <w:lvlText w:val="%5."/>
      <w:lvlJc w:val="left"/>
      <w:pPr>
        <w:tabs>
          <w:tab w:val="num" w:pos="3949"/>
        </w:tabs>
        <w:ind w:left="3949" w:right="3524" w:hanging="360"/>
      </w:pPr>
    </w:lvl>
    <w:lvl w:ilvl="5" w:tplc="040D001B" w:tentative="1">
      <w:start w:val="1"/>
      <w:numFmt w:val="lowerRoman"/>
      <w:lvlText w:val="%6."/>
      <w:lvlJc w:val="right"/>
      <w:pPr>
        <w:tabs>
          <w:tab w:val="num" w:pos="4669"/>
        </w:tabs>
        <w:ind w:left="4669" w:right="4244" w:hanging="180"/>
      </w:pPr>
    </w:lvl>
    <w:lvl w:ilvl="6" w:tplc="040D000F" w:tentative="1">
      <w:start w:val="1"/>
      <w:numFmt w:val="decimal"/>
      <w:lvlText w:val="%7."/>
      <w:lvlJc w:val="left"/>
      <w:pPr>
        <w:tabs>
          <w:tab w:val="num" w:pos="5389"/>
        </w:tabs>
        <w:ind w:left="5389" w:right="4964" w:hanging="360"/>
      </w:pPr>
    </w:lvl>
    <w:lvl w:ilvl="7" w:tplc="040D0019" w:tentative="1">
      <w:start w:val="1"/>
      <w:numFmt w:val="lowerLetter"/>
      <w:lvlText w:val="%8."/>
      <w:lvlJc w:val="left"/>
      <w:pPr>
        <w:tabs>
          <w:tab w:val="num" w:pos="6109"/>
        </w:tabs>
        <w:ind w:left="6109" w:right="5684" w:hanging="360"/>
      </w:pPr>
    </w:lvl>
    <w:lvl w:ilvl="8" w:tplc="040D001B" w:tentative="1">
      <w:start w:val="1"/>
      <w:numFmt w:val="lowerRoman"/>
      <w:lvlText w:val="%9."/>
      <w:lvlJc w:val="right"/>
      <w:pPr>
        <w:tabs>
          <w:tab w:val="num" w:pos="6829"/>
        </w:tabs>
        <w:ind w:left="6829" w:right="6404" w:hanging="180"/>
      </w:pPr>
    </w:lvl>
  </w:abstractNum>
  <w:abstractNum w:abstractNumId="16" w15:restartNumberingAfterBreak="0">
    <w:nsid w:val="76CD6391"/>
    <w:multiLevelType w:val="multilevel"/>
    <w:tmpl w:val="38101802"/>
    <w:lvl w:ilvl="0">
      <w:start w:val="1"/>
      <w:numFmt w:val="decimal"/>
      <w:lvlText w:val="%1."/>
      <w:lvlJc w:val="left"/>
      <w:pPr>
        <w:tabs>
          <w:tab w:val="num" w:pos="465"/>
        </w:tabs>
        <w:ind w:left="465" w:right="465" w:hanging="465"/>
      </w:pPr>
      <w:rPr>
        <w:rFonts w:hint="default"/>
        <w:sz w:val="26"/>
      </w:rPr>
    </w:lvl>
    <w:lvl w:ilvl="1">
      <w:start w:val="1"/>
      <w:numFmt w:val="decimal"/>
      <w:isLgl/>
      <w:lvlText w:val="%1.%2"/>
      <w:lvlJc w:val="left"/>
      <w:pPr>
        <w:tabs>
          <w:tab w:val="num" w:pos="1020"/>
        </w:tabs>
        <w:ind w:left="1020" w:right="1020" w:hanging="570"/>
      </w:pPr>
      <w:rPr>
        <w:rFonts w:hint="default"/>
        <w:sz w:val="24"/>
      </w:rPr>
    </w:lvl>
    <w:lvl w:ilvl="2">
      <w:start w:val="1"/>
      <w:numFmt w:val="decimal"/>
      <w:isLgl/>
      <w:lvlText w:val="%1.%2.%3"/>
      <w:lvlJc w:val="left"/>
      <w:pPr>
        <w:tabs>
          <w:tab w:val="num" w:pos="1531"/>
        </w:tabs>
        <w:ind w:left="1531" w:right="1531" w:hanging="720"/>
      </w:pPr>
      <w:rPr>
        <w:rFonts w:hint="default"/>
        <w:sz w:val="24"/>
      </w:rPr>
    </w:lvl>
    <w:lvl w:ilvl="3">
      <w:start w:val="1"/>
      <w:numFmt w:val="decimal"/>
      <w:isLgl/>
      <w:lvlText w:val="%1.%2.%3.%4"/>
      <w:lvlJc w:val="left"/>
      <w:pPr>
        <w:tabs>
          <w:tab w:val="num" w:pos="1892"/>
        </w:tabs>
        <w:ind w:left="1892" w:right="1892" w:hanging="720"/>
      </w:pPr>
      <w:rPr>
        <w:rFonts w:hint="default"/>
        <w:sz w:val="24"/>
      </w:rPr>
    </w:lvl>
    <w:lvl w:ilvl="4">
      <w:start w:val="1"/>
      <w:numFmt w:val="decimal"/>
      <w:isLgl/>
      <w:lvlText w:val="%1.%2.%3.%4.%5"/>
      <w:lvlJc w:val="left"/>
      <w:pPr>
        <w:tabs>
          <w:tab w:val="num" w:pos="2613"/>
        </w:tabs>
        <w:ind w:left="2613" w:right="2613" w:hanging="1080"/>
      </w:pPr>
      <w:rPr>
        <w:rFonts w:hint="default"/>
        <w:sz w:val="24"/>
      </w:rPr>
    </w:lvl>
    <w:lvl w:ilvl="5">
      <w:start w:val="1"/>
      <w:numFmt w:val="decimal"/>
      <w:isLgl/>
      <w:lvlText w:val="%1.%2.%3.%4.%5.%6"/>
      <w:lvlJc w:val="left"/>
      <w:pPr>
        <w:tabs>
          <w:tab w:val="num" w:pos="2974"/>
        </w:tabs>
        <w:ind w:left="2974" w:right="2974" w:hanging="1080"/>
      </w:pPr>
      <w:rPr>
        <w:rFonts w:hint="default"/>
        <w:sz w:val="24"/>
      </w:rPr>
    </w:lvl>
    <w:lvl w:ilvl="6">
      <w:start w:val="1"/>
      <w:numFmt w:val="decimal"/>
      <w:isLgl/>
      <w:lvlText w:val="%1.%2.%3.%4.%5.%6.%7"/>
      <w:lvlJc w:val="left"/>
      <w:pPr>
        <w:tabs>
          <w:tab w:val="num" w:pos="3695"/>
        </w:tabs>
        <w:ind w:left="3695" w:right="3695" w:hanging="1440"/>
      </w:pPr>
      <w:rPr>
        <w:rFonts w:hint="default"/>
        <w:sz w:val="24"/>
      </w:rPr>
    </w:lvl>
    <w:lvl w:ilvl="7">
      <w:start w:val="1"/>
      <w:numFmt w:val="decimal"/>
      <w:isLgl/>
      <w:lvlText w:val="%1.%2.%3.%4.%5.%6.%7.%8"/>
      <w:lvlJc w:val="left"/>
      <w:pPr>
        <w:tabs>
          <w:tab w:val="num" w:pos="4056"/>
        </w:tabs>
        <w:ind w:left="4056" w:right="4056" w:hanging="1440"/>
      </w:pPr>
      <w:rPr>
        <w:rFonts w:hint="default"/>
        <w:sz w:val="24"/>
      </w:rPr>
    </w:lvl>
    <w:lvl w:ilvl="8">
      <w:start w:val="1"/>
      <w:numFmt w:val="decimal"/>
      <w:isLgl/>
      <w:lvlText w:val="%1.%2.%3.%4.%5.%6.%7.%8.%9"/>
      <w:lvlJc w:val="left"/>
      <w:pPr>
        <w:tabs>
          <w:tab w:val="num" w:pos="4417"/>
        </w:tabs>
        <w:ind w:left="4417" w:right="4417" w:hanging="1440"/>
      </w:pPr>
      <w:rPr>
        <w:rFonts w:hint="default"/>
        <w:sz w:val="24"/>
      </w:rPr>
    </w:lvl>
  </w:abstractNum>
  <w:num w:numId="1">
    <w:abstractNumId w:val="4"/>
  </w:num>
  <w:num w:numId="2">
    <w:abstractNumId w:val="3"/>
  </w:num>
  <w:num w:numId="3">
    <w:abstractNumId w:val="1"/>
  </w:num>
  <w:num w:numId="4">
    <w:abstractNumId w:val="16"/>
  </w:num>
  <w:num w:numId="5">
    <w:abstractNumId w:val="11"/>
  </w:num>
  <w:num w:numId="6">
    <w:abstractNumId w:val="5"/>
  </w:num>
  <w:num w:numId="7">
    <w:abstractNumId w:val="7"/>
  </w:num>
  <w:num w:numId="8">
    <w:abstractNumId w:val="0"/>
  </w:num>
  <w:num w:numId="9">
    <w:abstractNumId w:val="15"/>
  </w:num>
  <w:num w:numId="10">
    <w:abstractNumId w:val="14"/>
  </w:num>
  <w:num w:numId="11">
    <w:abstractNumId w:val="13"/>
  </w:num>
  <w:num w:numId="12">
    <w:abstractNumId w:val="6"/>
  </w:num>
  <w:num w:numId="13">
    <w:abstractNumId w:val="10"/>
  </w:num>
  <w:num w:numId="14">
    <w:abstractNumId w:val="9"/>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47"/>
    <w:rsid w:val="00003BE8"/>
    <w:rsid w:val="000061EE"/>
    <w:rsid w:val="00067BA1"/>
    <w:rsid w:val="00075724"/>
    <w:rsid w:val="0009191E"/>
    <w:rsid w:val="0009360C"/>
    <w:rsid w:val="000B2482"/>
    <w:rsid w:val="000D1E48"/>
    <w:rsid w:val="000D5D94"/>
    <w:rsid w:val="001140C7"/>
    <w:rsid w:val="00121C95"/>
    <w:rsid w:val="00131D4E"/>
    <w:rsid w:val="00145335"/>
    <w:rsid w:val="00175513"/>
    <w:rsid w:val="001860C1"/>
    <w:rsid w:val="001954A1"/>
    <w:rsid w:val="001A6E96"/>
    <w:rsid w:val="001B5DCE"/>
    <w:rsid w:val="001C486D"/>
    <w:rsid w:val="001E0463"/>
    <w:rsid w:val="001E1A63"/>
    <w:rsid w:val="001E1A8F"/>
    <w:rsid w:val="00201C49"/>
    <w:rsid w:val="00203190"/>
    <w:rsid w:val="00233D9C"/>
    <w:rsid w:val="0023540C"/>
    <w:rsid w:val="00253295"/>
    <w:rsid w:val="00271217"/>
    <w:rsid w:val="00297A29"/>
    <w:rsid w:val="002A4CBE"/>
    <w:rsid w:val="002B3B68"/>
    <w:rsid w:val="002D4405"/>
    <w:rsid w:val="00315E99"/>
    <w:rsid w:val="00332A23"/>
    <w:rsid w:val="00336E7F"/>
    <w:rsid w:val="003A0B41"/>
    <w:rsid w:val="003D1C81"/>
    <w:rsid w:val="003D20AA"/>
    <w:rsid w:val="003E3C9A"/>
    <w:rsid w:val="003F5B53"/>
    <w:rsid w:val="004029F6"/>
    <w:rsid w:val="00404006"/>
    <w:rsid w:val="004161EF"/>
    <w:rsid w:val="004313BD"/>
    <w:rsid w:val="00450411"/>
    <w:rsid w:val="004543D3"/>
    <w:rsid w:val="00460CCE"/>
    <w:rsid w:val="00483A30"/>
    <w:rsid w:val="00491DF9"/>
    <w:rsid w:val="00492F28"/>
    <w:rsid w:val="004932C7"/>
    <w:rsid w:val="004A341B"/>
    <w:rsid w:val="004B678E"/>
    <w:rsid w:val="004C5403"/>
    <w:rsid w:val="004C733B"/>
    <w:rsid w:val="004E080A"/>
    <w:rsid w:val="00506044"/>
    <w:rsid w:val="00507CC9"/>
    <w:rsid w:val="00514487"/>
    <w:rsid w:val="00550107"/>
    <w:rsid w:val="00566E03"/>
    <w:rsid w:val="00567176"/>
    <w:rsid w:val="00580B09"/>
    <w:rsid w:val="00592561"/>
    <w:rsid w:val="005A295B"/>
    <w:rsid w:val="005B27D0"/>
    <w:rsid w:val="005E73F7"/>
    <w:rsid w:val="005F0F47"/>
    <w:rsid w:val="0063520D"/>
    <w:rsid w:val="00681BAE"/>
    <w:rsid w:val="006A478E"/>
    <w:rsid w:val="006C0088"/>
    <w:rsid w:val="006C233B"/>
    <w:rsid w:val="006D76F2"/>
    <w:rsid w:val="006E7BEB"/>
    <w:rsid w:val="00706218"/>
    <w:rsid w:val="007100DF"/>
    <w:rsid w:val="007322B6"/>
    <w:rsid w:val="00735006"/>
    <w:rsid w:val="007366E1"/>
    <w:rsid w:val="007455CC"/>
    <w:rsid w:val="007627CA"/>
    <w:rsid w:val="0076361D"/>
    <w:rsid w:val="00765B14"/>
    <w:rsid w:val="00785615"/>
    <w:rsid w:val="00785C9E"/>
    <w:rsid w:val="007A0702"/>
    <w:rsid w:val="007A0813"/>
    <w:rsid w:val="007B4A5B"/>
    <w:rsid w:val="007C0F2E"/>
    <w:rsid w:val="007E06E7"/>
    <w:rsid w:val="007F2556"/>
    <w:rsid w:val="00804448"/>
    <w:rsid w:val="00821BC3"/>
    <w:rsid w:val="00827F83"/>
    <w:rsid w:val="00854C85"/>
    <w:rsid w:val="00867392"/>
    <w:rsid w:val="008804D9"/>
    <w:rsid w:val="00894935"/>
    <w:rsid w:val="008A7631"/>
    <w:rsid w:val="008B1E2B"/>
    <w:rsid w:val="008D11AE"/>
    <w:rsid w:val="008D1FC2"/>
    <w:rsid w:val="008F20D8"/>
    <w:rsid w:val="009049A6"/>
    <w:rsid w:val="0091087E"/>
    <w:rsid w:val="00915005"/>
    <w:rsid w:val="00961CAA"/>
    <w:rsid w:val="009669F7"/>
    <w:rsid w:val="00994A45"/>
    <w:rsid w:val="009B085B"/>
    <w:rsid w:val="009B3045"/>
    <w:rsid w:val="009D6A47"/>
    <w:rsid w:val="009E062B"/>
    <w:rsid w:val="009E5B1A"/>
    <w:rsid w:val="009F49A4"/>
    <w:rsid w:val="00A056E7"/>
    <w:rsid w:val="00A06C09"/>
    <w:rsid w:val="00A11518"/>
    <w:rsid w:val="00A16302"/>
    <w:rsid w:val="00A20843"/>
    <w:rsid w:val="00A23272"/>
    <w:rsid w:val="00A455BC"/>
    <w:rsid w:val="00A62894"/>
    <w:rsid w:val="00A71175"/>
    <w:rsid w:val="00A74D79"/>
    <w:rsid w:val="00A806CB"/>
    <w:rsid w:val="00AA70A1"/>
    <w:rsid w:val="00AC09A7"/>
    <w:rsid w:val="00AC2E26"/>
    <w:rsid w:val="00AF2C14"/>
    <w:rsid w:val="00B13F4B"/>
    <w:rsid w:val="00B27BD1"/>
    <w:rsid w:val="00B306E6"/>
    <w:rsid w:val="00B37451"/>
    <w:rsid w:val="00B52E4E"/>
    <w:rsid w:val="00B9498F"/>
    <w:rsid w:val="00BB63A2"/>
    <w:rsid w:val="00BC296B"/>
    <w:rsid w:val="00BC3029"/>
    <w:rsid w:val="00BC3536"/>
    <w:rsid w:val="00BD583C"/>
    <w:rsid w:val="00C01C71"/>
    <w:rsid w:val="00C0795C"/>
    <w:rsid w:val="00C3202D"/>
    <w:rsid w:val="00C33E92"/>
    <w:rsid w:val="00C627B3"/>
    <w:rsid w:val="00C95BDD"/>
    <w:rsid w:val="00C95C45"/>
    <w:rsid w:val="00CA7D3A"/>
    <w:rsid w:val="00CD1048"/>
    <w:rsid w:val="00D571D4"/>
    <w:rsid w:val="00D627E5"/>
    <w:rsid w:val="00D772A6"/>
    <w:rsid w:val="00D81DD6"/>
    <w:rsid w:val="00D92DAC"/>
    <w:rsid w:val="00DD23F4"/>
    <w:rsid w:val="00DD5E1D"/>
    <w:rsid w:val="00DF3959"/>
    <w:rsid w:val="00E01B40"/>
    <w:rsid w:val="00E05E83"/>
    <w:rsid w:val="00E12782"/>
    <w:rsid w:val="00E33ABF"/>
    <w:rsid w:val="00E5118F"/>
    <w:rsid w:val="00E52736"/>
    <w:rsid w:val="00E54334"/>
    <w:rsid w:val="00E60B16"/>
    <w:rsid w:val="00E832E4"/>
    <w:rsid w:val="00EA207A"/>
    <w:rsid w:val="00ED752D"/>
    <w:rsid w:val="00EF7A37"/>
    <w:rsid w:val="00F11FBD"/>
    <w:rsid w:val="00F32945"/>
    <w:rsid w:val="00F42596"/>
    <w:rsid w:val="00F45AA4"/>
    <w:rsid w:val="00F718A9"/>
    <w:rsid w:val="00F85E36"/>
    <w:rsid w:val="00F87DA7"/>
    <w:rsid w:val="00F9611A"/>
    <w:rsid w:val="00FA2436"/>
    <w:rsid w:val="00FB6F6A"/>
    <w:rsid w:val="00FF4D35"/>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56C6C"/>
  <w15:docId w15:val="{457B29BA-5857-4182-ACA3-46FB4597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David"/>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92"/>
    <w:pPr>
      <w:bidi/>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0D"/>
    <w:pPr>
      <w:tabs>
        <w:tab w:val="center" w:pos="4153"/>
        <w:tab w:val="right" w:pos="8306"/>
      </w:tabs>
    </w:pPr>
    <w:rPr>
      <w:rFonts w:cs="Times New Roman"/>
    </w:rPr>
  </w:style>
  <w:style w:type="character" w:customStyle="1" w:styleId="a4">
    <w:name w:val="כותרת עליונה תו"/>
    <w:link w:val="a3"/>
    <w:uiPriority w:val="99"/>
    <w:rsid w:val="0063520D"/>
    <w:rPr>
      <w:sz w:val="24"/>
      <w:szCs w:val="24"/>
    </w:rPr>
  </w:style>
  <w:style w:type="paragraph" w:styleId="a5">
    <w:name w:val="footer"/>
    <w:basedOn w:val="a"/>
    <w:link w:val="a6"/>
    <w:uiPriority w:val="99"/>
    <w:unhideWhenUsed/>
    <w:rsid w:val="0063520D"/>
    <w:pPr>
      <w:tabs>
        <w:tab w:val="center" w:pos="4153"/>
        <w:tab w:val="right" w:pos="8306"/>
      </w:tabs>
    </w:pPr>
    <w:rPr>
      <w:rFonts w:cs="Times New Roman"/>
    </w:rPr>
  </w:style>
  <w:style w:type="character" w:customStyle="1" w:styleId="a6">
    <w:name w:val="כותרת תחתונה תו"/>
    <w:link w:val="a5"/>
    <w:uiPriority w:val="99"/>
    <w:rsid w:val="0063520D"/>
    <w:rPr>
      <w:sz w:val="24"/>
      <w:szCs w:val="24"/>
    </w:rPr>
  </w:style>
  <w:style w:type="paragraph" w:styleId="a7">
    <w:name w:val="Balloon Text"/>
    <w:basedOn w:val="a"/>
    <w:link w:val="a8"/>
    <w:uiPriority w:val="99"/>
    <w:semiHidden/>
    <w:unhideWhenUsed/>
    <w:rsid w:val="0063520D"/>
    <w:pPr>
      <w:spacing w:after="0" w:line="240" w:lineRule="auto"/>
    </w:pPr>
    <w:rPr>
      <w:rFonts w:ascii="Tahoma" w:hAnsi="Tahoma" w:cs="Times New Roman"/>
      <w:sz w:val="16"/>
      <w:szCs w:val="16"/>
    </w:rPr>
  </w:style>
  <w:style w:type="character" w:customStyle="1" w:styleId="a8">
    <w:name w:val="טקסט בלונים תו"/>
    <w:link w:val="a7"/>
    <w:uiPriority w:val="99"/>
    <w:semiHidden/>
    <w:rsid w:val="0063520D"/>
    <w:rPr>
      <w:rFonts w:ascii="Tahoma" w:hAnsi="Tahoma" w:cs="Tahoma"/>
      <w:sz w:val="16"/>
      <w:szCs w:val="16"/>
    </w:rPr>
  </w:style>
  <w:style w:type="table" w:styleId="-5">
    <w:name w:val="Light List Accent 5"/>
    <w:basedOn w:val="a1"/>
    <w:uiPriority w:val="61"/>
    <w:rsid w:val="0063520D"/>
    <w:rPr>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9">
    <w:name w:val="Table Grid"/>
    <w:basedOn w:val="a1"/>
    <w:uiPriority w:val="59"/>
    <w:rsid w:val="006D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unhideWhenUsed/>
    <w:rsid w:val="006D76F2"/>
    <w:rPr>
      <w:sz w:val="20"/>
      <w:szCs w:val="20"/>
    </w:rPr>
  </w:style>
  <w:style w:type="character" w:customStyle="1" w:styleId="ab">
    <w:name w:val="טקסט הערת שוליים תו"/>
    <w:basedOn w:val="a0"/>
    <w:link w:val="aa"/>
    <w:semiHidden/>
    <w:rsid w:val="006D76F2"/>
  </w:style>
  <w:style w:type="character" w:styleId="ac">
    <w:name w:val="footnote reference"/>
    <w:semiHidden/>
    <w:unhideWhenUsed/>
    <w:rsid w:val="006D76F2"/>
    <w:rPr>
      <w:vertAlign w:val="superscript"/>
    </w:rPr>
  </w:style>
  <w:style w:type="paragraph" w:styleId="ad">
    <w:name w:val="List Paragraph"/>
    <w:basedOn w:val="a"/>
    <w:link w:val="ae"/>
    <w:uiPriority w:val="34"/>
    <w:qFormat/>
    <w:rsid w:val="00460CCE"/>
    <w:pPr>
      <w:ind w:left="720"/>
      <w:contextualSpacing/>
    </w:pPr>
  </w:style>
  <w:style w:type="table" w:styleId="-50">
    <w:name w:val="Light Grid Accent 5"/>
    <w:basedOn w:val="a1"/>
    <w:uiPriority w:val="62"/>
    <w:rsid w:val="004543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
    <w:name w:val="Body Text"/>
    <w:basedOn w:val="a"/>
    <w:link w:val="af0"/>
    <w:rsid w:val="004543D3"/>
    <w:pPr>
      <w:numPr>
        <w:ilvl w:val="12"/>
      </w:numPr>
      <w:spacing w:after="0" w:line="240" w:lineRule="auto"/>
    </w:pPr>
    <w:rPr>
      <w:rFonts w:eastAsia="Times New Roman" w:cs="Times New Roman"/>
      <w:noProof/>
      <w:sz w:val="20"/>
      <w:lang w:eastAsia="he-IL"/>
    </w:rPr>
  </w:style>
  <w:style w:type="character" w:customStyle="1" w:styleId="af0">
    <w:name w:val="גוף טקסט תו"/>
    <w:link w:val="af"/>
    <w:rsid w:val="004543D3"/>
    <w:rPr>
      <w:rFonts w:eastAsia="Times New Roman" w:cs="Miriam"/>
      <w:noProof/>
      <w:szCs w:val="24"/>
      <w:lang w:eastAsia="he-IL"/>
    </w:rPr>
  </w:style>
  <w:style w:type="paragraph" w:styleId="3">
    <w:name w:val="Body Text 3"/>
    <w:basedOn w:val="a"/>
    <w:link w:val="30"/>
    <w:rsid w:val="004543D3"/>
    <w:pPr>
      <w:numPr>
        <w:ilvl w:val="12"/>
      </w:numPr>
      <w:spacing w:after="0" w:line="240" w:lineRule="auto"/>
      <w:jc w:val="both"/>
    </w:pPr>
    <w:rPr>
      <w:rFonts w:eastAsia="Times New Roman" w:cs="Times New Roman"/>
      <w:noProof/>
      <w:sz w:val="20"/>
    </w:rPr>
  </w:style>
  <w:style w:type="character" w:customStyle="1" w:styleId="30">
    <w:name w:val="גוף טקסט 3 תו"/>
    <w:link w:val="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af1">
    <w:name w:val="endnote text"/>
    <w:basedOn w:val="a"/>
    <w:link w:val="af2"/>
    <w:uiPriority w:val="99"/>
    <w:semiHidden/>
    <w:unhideWhenUsed/>
    <w:rsid w:val="00C01C71"/>
    <w:rPr>
      <w:sz w:val="20"/>
      <w:szCs w:val="20"/>
    </w:rPr>
  </w:style>
  <w:style w:type="character" w:customStyle="1" w:styleId="af2">
    <w:name w:val="טקסט הערת סיום תו"/>
    <w:basedOn w:val="a0"/>
    <w:link w:val="af1"/>
    <w:uiPriority w:val="99"/>
    <w:semiHidden/>
    <w:rsid w:val="00C01C71"/>
  </w:style>
  <w:style w:type="character" w:styleId="af3">
    <w:name w:val="endnote reference"/>
    <w:uiPriority w:val="99"/>
    <w:semiHidden/>
    <w:unhideWhenUsed/>
    <w:rsid w:val="00C01C71"/>
    <w:rPr>
      <w:vertAlign w:val="superscript"/>
    </w:rPr>
  </w:style>
  <w:style w:type="character" w:customStyle="1" w:styleId="ae">
    <w:name w:val="פיסקת רשימה תו"/>
    <w:link w:val="ad"/>
    <w:uiPriority w:val="34"/>
    <w:locked/>
    <w:rsid w:val="00A16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XID xmlns="605e85f2-268e-450d-9afb-d305d42b267e">4300</GovXID>
    <GovXEventDate xmlns="605e85f2-268e-450d-9afb-d305d42b267e">2014-06-09T21:00:00+00:00</GovXEventDate>
    <GovXEditorKeyWords xmlns="605e85f2-268e-450d-9afb-d305d42b267e">חבילה ד</GovXEditorKeyWords>
    <MMDSubjectsTaxHTField0 xmlns="605e85f2-268e-450d-9afb-d305d42b267e">
      <Terms xmlns="http://schemas.microsoft.com/office/infopath/2007/PartnerControls"/>
    </MMDSubjectsTaxHTField0>
    <PublishingExpirationDate xmlns="http://schemas.microsoft.com/sharepoint/v3" xsi:nil="true"/>
    <PublishingStartDate xmlns="http://schemas.microsoft.com/sharepoint/v3" xsi:nil="true"/>
    <GovXMainTitle xmlns="605e85f2-268e-450d-9afb-d305d42b267e">מכתב התחייבות ממעבדה בחו"ל</GovXMainTitle>
    <TaxCatchAll xmlns="605e85f2-268e-450d-9afb-d305d42b267e"/>
    <Accessibility xmlns="76d1ffc9-4c58-46d7-a0cf-50d0812ee460">false</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F7692E0413F7B245B5CC08E0F651048D" ma:contentTypeVersion="10" ma:contentTypeDescription="צור מסמך חדש." ma:contentTypeScope="" ma:versionID="a4f229ca973c48b24faecca913a0373c">
  <xsd:schema xmlns:xsd="http://www.w3.org/2001/XMLSchema" xmlns:xs="http://www.w3.org/2001/XMLSchema" xmlns:p="http://schemas.microsoft.com/office/2006/metadata/properties" xmlns:ns1="http://schemas.microsoft.com/sharepoint/v3" xmlns:ns2="605e85f2-268e-450d-9afb-d305d42b267e" xmlns:ns3="76d1ffc9-4c58-46d7-a0cf-50d0812ee460" targetNamespace="http://schemas.microsoft.com/office/2006/metadata/properties" ma:root="true" ma:fieldsID="da4d9a5671d1061849f7be4f3d4b2b77" ns1:_="" ns2:_="" ns3:_="">
    <xsd:import namespace="http://schemas.microsoft.com/sharepoint/v3"/>
    <xsd:import namespace="605e85f2-268e-450d-9afb-d305d42b267e"/>
    <xsd:import namespace="76d1ffc9-4c58-46d7-a0cf-50d0812ee460"/>
    <xsd:element name="properties">
      <xsd:complexType>
        <xsd:sequence>
          <xsd:element name="documentManagement">
            <xsd:complexType>
              <xsd:all>
                <xsd:element ref="ns1:PublishingStartDate" minOccurs="0"/>
                <xsd:element ref="ns1:PublishingExpirationDate" minOccurs="0"/>
                <xsd:element ref="ns2:GovXEventDate" minOccurs="0"/>
                <xsd:element ref="ns2:GovXMainTitle" minOccurs="0"/>
                <xsd:element ref="ns2:GovXID" minOccurs="0"/>
                <xsd:element ref="ns2:MMDSubjectsTaxHTField0" minOccurs="0"/>
                <xsd:element ref="ns2:TaxCatchAll" minOccurs="0"/>
                <xsd:element ref="ns2:GovXEditorKeyWords" minOccurs="0"/>
                <xsd:element ref="ns3:Accessib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10" nillable="true" ma:displayName="GovXEventDate" ma:format="DateOnly" ma:internalName="GovXEventDate">
      <xsd:simpleType>
        <xsd:restriction base="dms:DateTime"/>
      </xsd:simpleType>
    </xsd:element>
    <xsd:element name="GovXMainTitle" ma:index="11" nillable="true" ma:displayName="GovXMainTitle" ma:internalName="GovXMainTitle">
      <xsd:simpleType>
        <xsd:restriction base="dms:Text">
          <xsd:maxLength value="255"/>
        </xsd:restriction>
      </xsd:simpleType>
    </xsd:element>
    <xsd:element name="GovXID" ma:index="12" nillable="true" ma:displayName="GovXID" ma:internalName="GovXID">
      <xsd:simpleType>
        <xsd:restriction base="dms:Unknown"/>
      </xsd:simpleType>
    </xsd:element>
    <xsd:element name="MMDSubjectsTaxHTField0" ma:index="14" nillable="true" ma:taxonomy="true" ma:internalName="MMDSubjectsTaxHTField0" ma:taxonomyFieldName="MMDSubjects" ma:displayName="MMDSubjects"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TaxCatchAll" ma:index="15" nillable="true" ma:displayName="עמודת 'תפוס הכל' של טקסונומיה" ma:hidden="true" ma:list="{4ea5708e-0740-470e-a7ce-b06ee08034f5}" ma:internalName="TaxCatchAll" ma:showField="CatchAllData" ma:web="76d1ffc9-4c58-46d7-a0cf-50d0812ee460">
      <xsd:complexType>
        <xsd:complexContent>
          <xsd:extension base="dms:MultiChoiceLookup">
            <xsd:sequence>
              <xsd:element name="Value" type="dms:Lookup" maxOccurs="unbounded" minOccurs="0" nillable="true"/>
            </xsd:sequence>
          </xsd:extension>
        </xsd:complexContent>
      </xsd:complexType>
    </xsd:element>
    <xsd:element name="GovXEditorKeyWords" ma:index="16" nillable="true" ma:displayName="GovXEditorKeyWords" ma:internalName="GovXEditor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1ffc9-4c58-46d7-a0cf-50d0812ee460" elementFormDefault="qualified">
    <xsd:import namespace="http://schemas.microsoft.com/office/2006/documentManagement/types"/>
    <xsd:import namespace="http://schemas.microsoft.com/office/infopath/2007/PartnerControls"/>
    <xsd:element name="Accessibility" ma:index="17" nillable="true" ma:displayName="מונגש" ma:default="0" ma:internalName="Accessibilit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C250-0418-43D5-A63F-FBAB4F3DF70C}">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dcmitype/"/>
    <ds:schemaRef ds:uri="http://schemas.openxmlformats.org/package/2006/metadata/core-properties"/>
    <ds:schemaRef ds:uri="http://www.w3.org/XML/1998/namespace"/>
    <ds:schemaRef ds:uri="http://purl.org/dc/terms/"/>
    <ds:schemaRef ds:uri="76d1ffc9-4c58-46d7-a0cf-50d0812ee460"/>
    <ds:schemaRef ds:uri="605e85f2-268e-450d-9afb-d305d42b267e"/>
    <ds:schemaRef ds:uri="http://purl.org/dc/elements/1.1/"/>
  </ds:schemaRefs>
</ds:datastoreItem>
</file>

<file path=customXml/itemProps2.xml><?xml version="1.0" encoding="utf-8"?>
<ds:datastoreItem xmlns:ds="http://schemas.openxmlformats.org/officeDocument/2006/customXml" ds:itemID="{8CC3BCCC-3616-4001-A58C-1D2EBD52B100}">
  <ds:schemaRefs>
    <ds:schemaRef ds:uri="http://schemas.microsoft.com/sharepoint/v3/contenttype/forms"/>
  </ds:schemaRefs>
</ds:datastoreItem>
</file>

<file path=customXml/itemProps3.xml><?xml version="1.0" encoding="utf-8"?>
<ds:datastoreItem xmlns:ds="http://schemas.openxmlformats.org/officeDocument/2006/customXml" ds:itemID="{4D5D60A0-9E22-410A-8AAB-126A62A68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76d1ffc9-4c58-46d7-a0cf-50d0812ee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D57EC-4917-4D34-BDB2-582D27AD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870</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מכתב התחייבות ממעבדה בחו"ל</vt:lpstr>
      <vt:lpstr>מכתב התחייבות ממעבדה בחו"ל</vt:lpstr>
    </vt:vector>
  </TitlesOfParts>
  <Company>Health.gov.il</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התחייבות ממעבדה בחו"ל</dc:title>
  <dc:creator>MOH</dc:creator>
  <cp:lastModifiedBy>אפרת נאות-מרקוביץ</cp:lastModifiedBy>
  <cp:revision>3</cp:revision>
  <cp:lastPrinted>2022-07-04T08:02:00Z</cp:lastPrinted>
  <dcterms:created xsi:type="dcterms:W3CDTF">2022-07-04T08:22:00Z</dcterms:created>
  <dcterms:modified xsi:type="dcterms:W3CDTF">2022-07-04T08:24:00Z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Subjects">
    <vt:lpwstr/>
  </property>
  <property fmtid="{D5CDD505-2E9C-101B-9397-08002B2CF9AE}" pid="3" name="ContentTypeId">
    <vt:lpwstr>0x010100F7692E0413F7B245B5CC08E0F651048D</vt:lpwstr>
  </property>
</Properties>
</file>